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F9D" w:rsidRPr="00DB20F6" w:rsidRDefault="00DB20F6" w:rsidP="00DD203B">
      <w:pPr>
        <w:jc w:val="center"/>
        <w:rPr>
          <w:rFonts w:ascii="仿宋_GB2312" w:eastAsia="仿宋_GB2312" w:hint="eastAsia"/>
          <w:b/>
          <w:bCs/>
          <w:sz w:val="32"/>
          <w:szCs w:val="32"/>
        </w:rPr>
      </w:pPr>
      <w:r w:rsidRPr="00DB20F6">
        <w:rPr>
          <w:rFonts w:ascii="仿宋_GB2312" w:eastAsia="仿宋_GB2312" w:hint="eastAsia"/>
          <w:b/>
          <w:bCs/>
          <w:sz w:val="32"/>
          <w:szCs w:val="32"/>
        </w:rPr>
        <w:t>杭州市大</w:t>
      </w:r>
      <w:r w:rsidR="00CD0F9D" w:rsidRPr="00DB20F6">
        <w:rPr>
          <w:rFonts w:ascii="仿宋_GB2312" w:eastAsia="仿宋_GB2312" w:hint="eastAsia"/>
          <w:b/>
          <w:bCs/>
          <w:sz w:val="32"/>
          <w:szCs w:val="32"/>
        </w:rPr>
        <w:t>学生医保问答</w:t>
      </w:r>
      <w:r w:rsidRPr="00DB20F6">
        <w:rPr>
          <w:rFonts w:ascii="仿宋_GB2312" w:eastAsia="仿宋_GB2312" w:hint="eastAsia"/>
          <w:b/>
          <w:bCs/>
          <w:sz w:val="32"/>
          <w:szCs w:val="32"/>
        </w:rPr>
        <w:t>（2023年）</w:t>
      </w:r>
    </w:p>
    <w:p w:rsidR="00CD0F9D" w:rsidRPr="00DB20F6" w:rsidRDefault="00DB20F6" w:rsidP="00DB20F6">
      <w:pPr>
        <w:jc w:val="center"/>
        <w:rPr>
          <w:rFonts w:ascii="仿宋_GB2312" w:eastAsia="仿宋_GB2312" w:hint="eastAsia"/>
          <w:b/>
          <w:bCs/>
          <w:sz w:val="32"/>
          <w:szCs w:val="32"/>
        </w:rPr>
      </w:pPr>
      <w:r w:rsidRPr="00DB20F6">
        <w:rPr>
          <w:rFonts w:ascii="仿宋_GB2312" w:eastAsia="仿宋_GB2312" w:hint="eastAsia"/>
          <w:b/>
          <w:bCs/>
          <w:sz w:val="32"/>
          <w:szCs w:val="32"/>
        </w:rPr>
        <w:t>（杭州市医疗保险受理中心）</w:t>
      </w:r>
    </w:p>
    <w:p w:rsidR="00863AEF" w:rsidRPr="00DB20F6" w:rsidRDefault="00863AEF" w:rsidP="00863AEF">
      <w:pPr>
        <w:rPr>
          <w:rFonts w:ascii="仿宋_GB2312" w:eastAsia="仿宋_GB2312" w:hint="eastAsia"/>
          <w:b/>
          <w:sz w:val="28"/>
          <w:szCs w:val="28"/>
        </w:rPr>
      </w:pPr>
      <w:r w:rsidRPr="00DB20F6">
        <w:rPr>
          <w:rFonts w:ascii="仿宋_GB2312" w:eastAsia="仿宋_GB2312" w:hint="eastAsia"/>
          <w:b/>
          <w:sz w:val="28"/>
          <w:szCs w:val="28"/>
        </w:rPr>
        <w:t>1.大学生要不要参加基本医疗保险？</w:t>
      </w:r>
    </w:p>
    <w:p w:rsidR="00863AEF" w:rsidRPr="00DB20F6"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国务院《“十三五”卫生与健康规划》提出，到2020年，基本建立覆盖城乡居民的基本医疗卫生制度，实现人人享有基本医疗卫生服务。党的二十大提出“健全覆盖全民、统筹城乡、公平统一、安全规范、可持续的多层次社会保障体系，扩大社会保险覆盖面。</w:t>
      </w:r>
    </w:p>
    <w:p w:rsidR="00863AEF"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今年5月，国家医保局联合教育部下发《国家医保局办公室教育部办公厅关于做好大学生参加基本医疗保险相关工作的通知》。以通知形式明确做好大学生参保工作相关要求，进一步强化各级医疗保障、教育部门对大学生参保工作的责任。</w:t>
      </w:r>
    </w:p>
    <w:p w:rsidR="00DB20F6" w:rsidRPr="00DB20F6" w:rsidRDefault="00DB20F6" w:rsidP="00863AEF">
      <w:pPr>
        <w:rPr>
          <w:rFonts w:ascii="仿宋_GB2312" w:eastAsia="仿宋_GB2312" w:hint="eastAsia"/>
          <w:sz w:val="28"/>
          <w:szCs w:val="28"/>
        </w:rPr>
      </w:pPr>
    </w:p>
    <w:p w:rsidR="00863AEF" w:rsidRPr="00DB20F6" w:rsidRDefault="00863AEF" w:rsidP="00863AEF">
      <w:pPr>
        <w:rPr>
          <w:rFonts w:ascii="仿宋_GB2312" w:eastAsia="仿宋_GB2312" w:hint="eastAsia"/>
          <w:b/>
          <w:sz w:val="28"/>
          <w:szCs w:val="28"/>
        </w:rPr>
      </w:pPr>
      <w:r w:rsidRPr="00DB20F6">
        <w:rPr>
          <w:rFonts w:ascii="仿宋_GB2312" w:eastAsia="仿宋_GB2312" w:hint="eastAsia"/>
          <w:b/>
          <w:sz w:val="28"/>
          <w:szCs w:val="28"/>
        </w:rPr>
        <w:t>2. 大学生应该参加什么医疗保险？</w:t>
      </w:r>
    </w:p>
    <w:p w:rsidR="00863AEF"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国家医保局[2020]33号文提到“大中专学生原则上应在学籍地参加居民医保”。国家医保局联合教育部下发《国家医保局办公室教育部办公厅关于做好大学生参加基本医疗保险相关工作的通知》“要求大学生原则上在学籍地参保”。</w:t>
      </w:r>
    </w:p>
    <w:p w:rsidR="00DB20F6" w:rsidRPr="00DB20F6" w:rsidRDefault="00DB20F6" w:rsidP="00DB20F6">
      <w:pPr>
        <w:ind w:firstLineChars="150" w:firstLine="420"/>
        <w:rPr>
          <w:rFonts w:ascii="仿宋_GB2312" w:eastAsia="仿宋_GB2312" w:hint="eastAsia"/>
          <w:sz w:val="28"/>
          <w:szCs w:val="28"/>
        </w:rPr>
      </w:pPr>
    </w:p>
    <w:p w:rsidR="00863AEF" w:rsidRPr="00DB20F6" w:rsidRDefault="00863AEF" w:rsidP="00863AEF">
      <w:pPr>
        <w:rPr>
          <w:rFonts w:ascii="仿宋_GB2312" w:eastAsia="仿宋_GB2312" w:hint="eastAsia"/>
          <w:b/>
          <w:sz w:val="28"/>
          <w:szCs w:val="28"/>
        </w:rPr>
      </w:pPr>
      <w:r w:rsidRPr="00DB20F6">
        <w:rPr>
          <w:rFonts w:ascii="仿宋_GB2312" w:eastAsia="仿宋_GB2312" w:hint="eastAsia"/>
          <w:b/>
          <w:sz w:val="28"/>
          <w:szCs w:val="28"/>
        </w:rPr>
        <w:t>3.在9月新生入学，办理大学生新参时，省内原参保地有有效参保状态的城乡居民医保时，如何办理新参保手续？</w:t>
      </w:r>
    </w:p>
    <w:p w:rsidR="00863AEF"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根据全省统一城乡居民参（续）保管理业务规则，在集中征缴期办理本年度城乡居民参保登记时，省内存在其他地区城乡居民有效参</w:t>
      </w:r>
      <w:r w:rsidRPr="00DB20F6">
        <w:rPr>
          <w:rFonts w:ascii="仿宋_GB2312" w:eastAsia="仿宋_GB2312" w:hint="eastAsia"/>
          <w:sz w:val="28"/>
          <w:szCs w:val="28"/>
        </w:rPr>
        <w:lastRenderedPageBreak/>
        <w:t>保状态，本年度不予办理城乡居民参保登记，包括年度内大学生医保。</w:t>
      </w:r>
    </w:p>
    <w:p w:rsidR="00DB20F6" w:rsidRPr="00DB20F6" w:rsidRDefault="00DB20F6" w:rsidP="00DB20F6">
      <w:pPr>
        <w:ind w:firstLineChars="150" w:firstLine="420"/>
        <w:rPr>
          <w:rFonts w:ascii="仿宋_GB2312" w:eastAsia="仿宋_GB2312" w:hint="eastAsia"/>
          <w:sz w:val="28"/>
          <w:szCs w:val="28"/>
        </w:rPr>
      </w:pPr>
    </w:p>
    <w:p w:rsidR="00863AEF" w:rsidRPr="00DB20F6" w:rsidRDefault="00863AEF" w:rsidP="00863AEF">
      <w:pPr>
        <w:rPr>
          <w:rFonts w:ascii="仿宋_GB2312" w:eastAsia="仿宋_GB2312" w:hint="eastAsia"/>
          <w:b/>
          <w:sz w:val="28"/>
          <w:szCs w:val="28"/>
        </w:rPr>
      </w:pPr>
      <w:r w:rsidRPr="00DB20F6">
        <w:rPr>
          <w:rFonts w:ascii="仿宋_GB2312" w:eastAsia="仿宋_GB2312" w:hint="eastAsia"/>
          <w:b/>
          <w:sz w:val="28"/>
          <w:szCs w:val="28"/>
        </w:rPr>
        <w:t>4. 在9月新生入学，办理大学生新参时，省外原参保地有有效参保状态的城乡居民医保时，如何办理新参保手续？</w:t>
      </w:r>
    </w:p>
    <w:p w:rsidR="00863AEF"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根据全省统一城乡居民参（续）保管理业务规则，在集中征缴期办理本年度城乡居民参保登记时，省外存在其他地区城乡居民有效参保状态，原则上不建议新参杭州大学生医保。如遇省外医保在杭确实无法结算享受待遇的情况下，在办理原参保地医保停保后，依规申请参加杭州大学生医保。</w:t>
      </w:r>
    </w:p>
    <w:p w:rsidR="00DB20F6" w:rsidRPr="00DB20F6" w:rsidRDefault="00DB20F6" w:rsidP="00DB20F6">
      <w:pPr>
        <w:ind w:firstLineChars="150" w:firstLine="420"/>
        <w:rPr>
          <w:rFonts w:ascii="仿宋_GB2312" w:eastAsia="仿宋_GB2312" w:hint="eastAsia"/>
          <w:sz w:val="28"/>
          <w:szCs w:val="28"/>
        </w:rPr>
      </w:pPr>
    </w:p>
    <w:p w:rsidR="001C6213" w:rsidRDefault="00863AEF" w:rsidP="001C6213">
      <w:pPr>
        <w:rPr>
          <w:rFonts w:ascii="仿宋_GB2312" w:eastAsia="仿宋_GB2312" w:hint="eastAsia"/>
          <w:b/>
          <w:sz w:val="28"/>
          <w:szCs w:val="28"/>
        </w:rPr>
      </w:pPr>
      <w:r w:rsidRPr="00DB20F6">
        <w:rPr>
          <w:rFonts w:ascii="仿宋_GB2312" w:eastAsia="仿宋_GB2312" w:hint="eastAsia"/>
          <w:b/>
          <w:sz w:val="28"/>
          <w:szCs w:val="28"/>
        </w:rPr>
        <w:t>5.在9月新生入学，办理大学生新参时，省外原参保地有有效参保状态的职工医保或灵活就业医保时，如何办理新参保手续？</w:t>
      </w:r>
    </w:p>
    <w:p w:rsidR="00863AEF" w:rsidRPr="001C6213" w:rsidRDefault="00863AEF" w:rsidP="001C6213">
      <w:pPr>
        <w:ind w:firstLineChars="147" w:firstLine="412"/>
        <w:rPr>
          <w:rFonts w:ascii="仿宋_GB2312" w:eastAsia="仿宋_GB2312" w:hint="eastAsia"/>
          <w:b/>
          <w:sz w:val="28"/>
          <w:szCs w:val="28"/>
        </w:rPr>
      </w:pPr>
      <w:r w:rsidRPr="00DB20F6">
        <w:rPr>
          <w:rFonts w:ascii="仿宋_GB2312" w:eastAsia="仿宋_GB2312" w:hint="eastAsia"/>
          <w:sz w:val="28"/>
          <w:szCs w:val="28"/>
        </w:rPr>
        <w:t>学生需要将原有职工医保或灵活就业医保暂停后，可参加2023年度下半年的杭州大学生医保。</w:t>
      </w:r>
    </w:p>
    <w:p w:rsidR="00DB20F6" w:rsidRPr="00DB20F6" w:rsidRDefault="00DB20F6" w:rsidP="00DB20F6">
      <w:pPr>
        <w:ind w:firstLineChars="150" w:firstLine="420"/>
        <w:rPr>
          <w:rFonts w:ascii="仿宋_GB2312" w:eastAsia="仿宋_GB2312" w:hint="eastAsia"/>
          <w:sz w:val="28"/>
          <w:szCs w:val="28"/>
        </w:rPr>
      </w:pPr>
    </w:p>
    <w:p w:rsidR="00863AEF" w:rsidRPr="00DB20F6" w:rsidRDefault="00863AEF" w:rsidP="00863AEF">
      <w:pPr>
        <w:rPr>
          <w:rFonts w:ascii="仿宋_GB2312" w:eastAsia="仿宋_GB2312" w:hint="eastAsia"/>
          <w:b/>
          <w:sz w:val="28"/>
          <w:szCs w:val="28"/>
        </w:rPr>
      </w:pPr>
      <w:r w:rsidRPr="00DB20F6">
        <w:rPr>
          <w:rFonts w:ascii="仿宋_GB2312" w:eastAsia="仿宋_GB2312" w:hint="eastAsia"/>
          <w:b/>
          <w:sz w:val="28"/>
          <w:szCs w:val="28"/>
        </w:rPr>
        <w:t>6. 2023年9月新生新参杭州大学生医保，待遇什么时候开始？</w:t>
      </w:r>
    </w:p>
    <w:p w:rsidR="00863AEF"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2023年10月31日前参保缴费的学生，待遇从9月1日起。2023年10月31日后不再办理新生参保手续。（按医保规定，医保待遇自第三个自然月启动）。</w:t>
      </w:r>
    </w:p>
    <w:p w:rsidR="00DB20F6" w:rsidRPr="00DB20F6" w:rsidRDefault="00DB20F6" w:rsidP="00DB20F6">
      <w:pPr>
        <w:ind w:firstLineChars="150" w:firstLine="420"/>
        <w:rPr>
          <w:rFonts w:ascii="仿宋_GB2312" w:eastAsia="仿宋_GB2312" w:hint="eastAsia"/>
          <w:sz w:val="28"/>
          <w:szCs w:val="28"/>
        </w:rPr>
      </w:pPr>
    </w:p>
    <w:p w:rsidR="00863AEF" w:rsidRPr="00DB20F6" w:rsidRDefault="00863AEF" w:rsidP="00863AEF">
      <w:pPr>
        <w:rPr>
          <w:rFonts w:ascii="仿宋_GB2312" w:eastAsia="仿宋_GB2312" w:hint="eastAsia"/>
          <w:b/>
          <w:sz w:val="28"/>
          <w:szCs w:val="28"/>
        </w:rPr>
      </w:pPr>
      <w:r w:rsidRPr="00DB20F6">
        <w:rPr>
          <w:rFonts w:ascii="仿宋_GB2312" w:eastAsia="仿宋_GB2312" w:hint="eastAsia"/>
          <w:b/>
          <w:sz w:val="28"/>
          <w:szCs w:val="28"/>
        </w:rPr>
        <w:t>7.2023年9月新生入学，新参杭州大学生医保如何缴费？</w:t>
      </w:r>
    </w:p>
    <w:p w:rsidR="001C6213"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学生自主在支付宝缴费。</w:t>
      </w:r>
    </w:p>
    <w:p w:rsidR="00863AEF" w:rsidRPr="00DB20F6"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lastRenderedPageBreak/>
        <w:t>缴费路径为：1.支付宝首页搜索“浙江税务社保缴费”---我为自己缴(查看费款所属期，金额为90元的）---去支付</w:t>
      </w:r>
      <w:r w:rsidR="00DB20F6" w:rsidRPr="00DB20F6">
        <w:rPr>
          <w:rFonts w:ascii="黑体" w:eastAsia="黑体" w:hAnsi="黑体" w:hint="eastAsia"/>
          <w:b/>
          <w:color w:val="FF0000"/>
          <w:sz w:val="28"/>
          <w:szCs w:val="28"/>
        </w:rPr>
        <w:t>（推荐使用）</w:t>
      </w:r>
    </w:p>
    <w:p w:rsidR="00863AEF" w:rsidRPr="00DB20F6"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2. 微信搜索公众号“浙江税务社保缴费”---微服务---社保费缴纳---我要办理---添加人员信息</w:t>
      </w:r>
    </w:p>
    <w:p w:rsidR="00863AEF"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3.带有效证件至税务窗口缴费</w:t>
      </w:r>
    </w:p>
    <w:p w:rsidR="00DB20F6" w:rsidRPr="00DB20F6" w:rsidRDefault="00DB20F6" w:rsidP="00863AEF">
      <w:pPr>
        <w:rPr>
          <w:rFonts w:ascii="仿宋_GB2312" w:eastAsia="仿宋_GB2312" w:hint="eastAsia"/>
          <w:sz w:val="28"/>
          <w:szCs w:val="28"/>
        </w:rPr>
      </w:pPr>
    </w:p>
    <w:p w:rsidR="00863AEF" w:rsidRPr="00DB20F6" w:rsidRDefault="00863AEF" w:rsidP="00863AEF">
      <w:pPr>
        <w:rPr>
          <w:rFonts w:ascii="仿宋_GB2312" w:eastAsia="仿宋_GB2312" w:hint="eastAsia"/>
          <w:b/>
          <w:sz w:val="28"/>
          <w:szCs w:val="28"/>
        </w:rPr>
      </w:pPr>
      <w:r w:rsidRPr="00DB20F6">
        <w:rPr>
          <w:rFonts w:ascii="仿宋_GB2312" w:eastAsia="仿宋_GB2312" w:hint="eastAsia"/>
          <w:b/>
          <w:sz w:val="28"/>
          <w:szCs w:val="28"/>
        </w:rPr>
        <w:t xml:space="preserve">8. </w:t>
      </w:r>
      <w:r w:rsidRPr="00DB20F6">
        <w:rPr>
          <w:rFonts w:eastAsia="仿宋_GB2312" w:hint="eastAsia"/>
          <w:b/>
          <w:sz w:val="28"/>
          <w:szCs w:val="28"/>
        </w:rPr>
        <w:t> </w:t>
      </w:r>
      <w:r w:rsidRPr="00DB20F6">
        <w:rPr>
          <w:rFonts w:eastAsia="仿宋_GB2312" w:hint="eastAsia"/>
          <w:b/>
          <w:bCs/>
          <w:sz w:val="28"/>
          <w:szCs w:val="28"/>
        </w:rPr>
        <w:t> </w:t>
      </w:r>
      <w:r w:rsidRPr="00DB20F6">
        <w:rPr>
          <w:rFonts w:ascii="仿宋_GB2312" w:eastAsia="仿宋_GB2312" w:hint="eastAsia"/>
          <w:b/>
          <w:sz w:val="28"/>
          <w:szCs w:val="28"/>
        </w:rPr>
        <w:t>2024年度杭州大学生批量参（续）保如何缴费？</w:t>
      </w:r>
    </w:p>
    <w:p w:rsidR="00863AEF"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2024年度杭州大学生批量参（续）保缴费由税务部门统一向学校征收。</w:t>
      </w:r>
    </w:p>
    <w:p w:rsidR="00DB20F6" w:rsidRPr="00DB20F6" w:rsidRDefault="00DB20F6" w:rsidP="001C6213">
      <w:pPr>
        <w:spacing w:line="360" w:lineRule="auto"/>
        <w:ind w:firstLineChars="147" w:firstLine="354"/>
        <w:rPr>
          <w:rFonts w:ascii="黑体" w:eastAsia="黑体" w:hAnsi="黑体"/>
          <w:b/>
          <w:bCs/>
          <w:color w:val="FF0000"/>
          <w:sz w:val="24"/>
          <w:szCs w:val="24"/>
        </w:rPr>
      </w:pPr>
      <w:r w:rsidRPr="00DB20F6">
        <w:rPr>
          <w:rFonts w:ascii="黑体" w:eastAsia="黑体" w:hAnsi="黑体" w:hint="eastAsia"/>
          <w:b/>
          <w:color w:val="FF0000"/>
          <w:sz w:val="24"/>
          <w:szCs w:val="24"/>
        </w:rPr>
        <w:t>（提醒：浙江大学</w:t>
      </w:r>
      <w:r w:rsidRPr="00DB20F6">
        <w:rPr>
          <w:rFonts w:ascii="黑体" w:eastAsia="黑体" w:hAnsi="黑体" w:hint="eastAsia"/>
          <w:b/>
          <w:bCs/>
          <w:color w:val="FF0000"/>
          <w:sz w:val="24"/>
          <w:szCs w:val="24"/>
        </w:rPr>
        <w:t>2024年度杭州市大学生医保的参续保工作拟于2023年9月开始。参保费90元由学校统一代收代缴。届时请</w:t>
      </w:r>
      <w:r w:rsidRPr="00DB20F6">
        <w:rPr>
          <w:rFonts w:ascii="黑体" w:eastAsia="黑体" w:hAnsi="黑体"/>
          <w:b/>
          <w:bCs/>
          <w:color w:val="FF0000"/>
          <w:sz w:val="24"/>
          <w:szCs w:val="24"/>
        </w:rPr>
        <w:t>登录浙江大学收费平台（http://pay.zju.edu.cn）或关注微信公众号 “浙江大学计财处”完成自助缴费（90 元/年）。</w:t>
      </w:r>
      <w:r w:rsidRPr="00DB20F6">
        <w:rPr>
          <w:rFonts w:ascii="黑体" w:eastAsia="黑体" w:hAnsi="黑体" w:hint="eastAsia"/>
          <w:b/>
          <w:bCs/>
          <w:color w:val="FF0000"/>
          <w:sz w:val="24"/>
          <w:szCs w:val="24"/>
        </w:rPr>
        <w:t>具体通知请务必关注校医院、学工部、研工部等网站。）</w:t>
      </w:r>
    </w:p>
    <w:p w:rsidR="00DB20F6" w:rsidRPr="00DB20F6" w:rsidRDefault="00DB20F6" w:rsidP="00863AEF">
      <w:pPr>
        <w:rPr>
          <w:rFonts w:ascii="仿宋_GB2312" w:eastAsia="仿宋_GB2312" w:hint="eastAsia"/>
          <w:sz w:val="28"/>
          <w:szCs w:val="28"/>
        </w:rPr>
      </w:pPr>
    </w:p>
    <w:p w:rsidR="00863AEF" w:rsidRPr="00DB20F6" w:rsidRDefault="00863AEF" w:rsidP="00863AEF">
      <w:pPr>
        <w:rPr>
          <w:rFonts w:ascii="仿宋_GB2312" w:eastAsia="仿宋_GB2312" w:hint="eastAsia"/>
          <w:b/>
          <w:sz w:val="28"/>
          <w:szCs w:val="28"/>
        </w:rPr>
      </w:pPr>
      <w:r w:rsidRPr="00DB20F6">
        <w:rPr>
          <w:rFonts w:ascii="仿宋_GB2312" w:eastAsia="仿宋_GB2312" w:hint="eastAsia"/>
          <w:b/>
          <w:sz w:val="28"/>
          <w:szCs w:val="28"/>
        </w:rPr>
        <w:t>9.毕业生需要停保吗？停保后待遇如何享受？</w:t>
      </w:r>
    </w:p>
    <w:p w:rsidR="00863AEF"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2023年度毕业生，由高校通过基层平台集中停保或由学校于8月31日前收集完成毕业生停保名单，受理中心统一做毕业生医保暂停（停且只停本校大学生医保参保），未在其他统筹区参保的情况下，待遇延续至12月31日。</w:t>
      </w:r>
    </w:p>
    <w:p w:rsidR="00DB20F6" w:rsidRPr="00DB20F6" w:rsidRDefault="00DB20F6" w:rsidP="00863AEF">
      <w:pPr>
        <w:rPr>
          <w:rFonts w:ascii="仿宋_GB2312" w:eastAsia="仿宋_GB2312" w:hint="eastAsia"/>
          <w:sz w:val="28"/>
          <w:szCs w:val="28"/>
        </w:rPr>
      </w:pPr>
    </w:p>
    <w:p w:rsidR="00863AEF" w:rsidRPr="00DB20F6" w:rsidRDefault="00863AEF" w:rsidP="00863AEF">
      <w:pPr>
        <w:rPr>
          <w:rFonts w:ascii="仿宋_GB2312" w:eastAsia="仿宋_GB2312" w:hint="eastAsia"/>
          <w:b/>
          <w:sz w:val="28"/>
          <w:szCs w:val="28"/>
        </w:rPr>
      </w:pPr>
      <w:r w:rsidRPr="00DB20F6">
        <w:rPr>
          <w:rFonts w:ascii="仿宋_GB2312" w:eastAsia="仿宋_GB2312" w:hint="eastAsia"/>
          <w:b/>
          <w:sz w:val="28"/>
          <w:szCs w:val="28"/>
        </w:rPr>
        <w:t>10.毕业生省内参职工医保，需要停保吗？</w:t>
      </w:r>
    </w:p>
    <w:p w:rsidR="00863AEF"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毕业生省内参职工医保的，办理职工参保登记时，经参保人或申请人确认后，自动将原参保统筹区的城乡居民参保状态变更为停保，</w:t>
      </w:r>
      <w:r w:rsidRPr="00DB20F6">
        <w:rPr>
          <w:rFonts w:ascii="仿宋_GB2312" w:eastAsia="仿宋_GB2312" w:hint="eastAsia"/>
          <w:sz w:val="28"/>
          <w:szCs w:val="28"/>
        </w:rPr>
        <w:lastRenderedPageBreak/>
        <w:t>新参保统筹区办理职工参保登记。</w:t>
      </w:r>
    </w:p>
    <w:p w:rsidR="00DB20F6" w:rsidRPr="00DB20F6" w:rsidRDefault="00DB20F6" w:rsidP="00DB20F6">
      <w:pPr>
        <w:ind w:firstLineChars="150" w:firstLine="420"/>
        <w:rPr>
          <w:rFonts w:ascii="仿宋_GB2312" w:eastAsia="仿宋_GB2312" w:hint="eastAsia"/>
          <w:sz w:val="28"/>
          <w:szCs w:val="28"/>
        </w:rPr>
      </w:pPr>
    </w:p>
    <w:p w:rsidR="00863AEF" w:rsidRPr="00DB20F6" w:rsidRDefault="00863AEF" w:rsidP="00863AEF">
      <w:pPr>
        <w:rPr>
          <w:rFonts w:ascii="仿宋_GB2312" w:eastAsia="仿宋_GB2312" w:hint="eastAsia"/>
          <w:b/>
          <w:sz w:val="28"/>
          <w:szCs w:val="28"/>
        </w:rPr>
      </w:pPr>
      <w:r w:rsidRPr="00DB20F6">
        <w:rPr>
          <w:rFonts w:ascii="仿宋_GB2312" w:eastAsia="仿宋_GB2312" w:hint="eastAsia"/>
          <w:b/>
          <w:sz w:val="28"/>
          <w:szCs w:val="28"/>
        </w:rPr>
        <w:t>11.港澳台学生证件类型？</w:t>
      </w:r>
    </w:p>
    <w:p w:rsidR="00863AEF"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港澳台学生证件类型分2种，港澳台居民居住证（一般都是81、82、83开头）和港澳居民来往内地通行证/台湾居民来往大陆通行证（香港：HKG+数字0+通行证号码；澳门：MAC+数字0+通行证号码；台湾：TWN+数字0+通行证号码）。</w:t>
      </w:r>
    </w:p>
    <w:p w:rsidR="00DB20F6" w:rsidRPr="00DB20F6" w:rsidRDefault="00DB20F6" w:rsidP="00DB20F6">
      <w:pPr>
        <w:ind w:firstLineChars="150" w:firstLine="420"/>
        <w:rPr>
          <w:rFonts w:ascii="仿宋_GB2312" w:eastAsia="仿宋_GB2312" w:hint="eastAsia"/>
          <w:sz w:val="28"/>
          <w:szCs w:val="28"/>
        </w:rPr>
      </w:pPr>
    </w:p>
    <w:p w:rsidR="00863AEF" w:rsidRPr="00DB20F6" w:rsidRDefault="00863AEF" w:rsidP="00863AEF">
      <w:pPr>
        <w:rPr>
          <w:rFonts w:ascii="仿宋_GB2312" w:eastAsia="仿宋_GB2312" w:hint="eastAsia"/>
          <w:b/>
          <w:sz w:val="28"/>
          <w:szCs w:val="28"/>
        </w:rPr>
      </w:pPr>
      <w:r w:rsidRPr="00DB20F6">
        <w:rPr>
          <w:rFonts w:ascii="仿宋_GB2312" w:eastAsia="仿宋_GB2312" w:hint="eastAsia"/>
          <w:b/>
          <w:sz w:val="28"/>
          <w:szCs w:val="28"/>
        </w:rPr>
        <w:t>12.港澳台学生用通行证新参杭州大学生医保后，又新申领了港澳台居住证，证件需要变更吗？</w:t>
      </w:r>
    </w:p>
    <w:p w:rsidR="00863AEF"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港澳台学生用通行证新参杭州大学生医保后，又新申领了港澳台居住证，可以由本人申请，携带有效证件至医保经办机构，变更证件类型和证件号码并且更换实体卡。</w:t>
      </w:r>
    </w:p>
    <w:p w:rsidR="00DB20F6" w:rsidRPr="00DB20F6" w:rsidRDefault="00DB20F6" w:rsidP="00DB20F6">
      <w:pPr>
        <w:ind w:firstLineChars="150" w:firstLine="420"/>
        <w:rPr>
          <w:rFonts w:ascii="仿宋_GB2312" w:eastAsia="仿宋_GB2312" w:hint="eastAsia"/>
          <w:sz w:val="28"/>
          <w:szCs w:val="28"/>
        </w:rPr>
      </w:pPr>
    </w:p>
    <w:p w:rsidR="00863AEF" w:rsidRPr="00DB20F6" w:rsidRDefault="00863AEF" w:rsidP="00863AEF">
      <w:pPr>
        <w:rPr>
          <w:rFonts w:ascii="仿宋_GB2312" w:eastAsia="仿宋_GB2312" w:hint="eastAsia"/>
          <w:b/>
          <w:sz w:val="28"/>
          <w:szCs w:val="28"/>
        </w:rPr>
      </w:pPr>
      <w:r w:rsidRPr="00DB20F6">
        <w:rPr>
          <w:rFonts w:ascii="仿宋_GB2312" w:eastAsia="仿宋_GB2312" w:hint="eastAsia"/>
          <w:b/>
          <w:sz w:val="28"/>
          <w:szCs w:val="28"/>
        </w:rPr>
        <w:t>13.为什么很多大学生参保不成功？</w:t>
      </w:r>
    </w:p>
    <w:p w:rsidR="00863AEF"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存在其他地区城乡居民医保、省子女统筹医保、职工医保（灵活就业）有效参保状态。</w:t>
      </w:r>
    </w:p>
    <w:p w:rsidR="00DB20F6" w:rsidRPr="00DB20F6" w:rsidRDefault="00DB20F6" w:rsidP="00DB20F6">
      <w:pPr>
        <w:ind w:firstLineChars="150" w:firstLine="420"/>
        <w:rPr>
          <w:rFonts w:ascii="仿宋_GB2312" w:eastAsia="仿宋_GB2312" w:hint="eastAsia"/>
          <w:sz w:val="28"/>
          <w:szCs w:val="28"/>
        </w:rPr>
      </w:pPr>
    </w:p>
    <w:p w:rsidR="00863AEF" w:rsidRPr="00DB20F6" w:rsidRDefault="00863AEF" w:rsidP="00863AEF">
      <w:pPr>
        <w:rPr>
          <w:rFonts w:ascii="仿宋_GB2312" w:eastAsia="仿宋_GB2312" w:hint="eastAsia"/>
          <w:b/>
          <w:sz w:val="28"/>
          <w:szCs w:val="28"/>
        </w:rPr>
      </w:pPr>
      <w:r w:rsidRPr="00DB20F6">
        <w:rPr>
          <w:rFonts w:ascii="仿宋_GB2312" w:eastAsia="仿宋_GB2312" w:hint="eastAsia"/>
          <w:b/>
          <w:sz w:val="28"/>
          <w:szCs w:val="28"/>
        </w:rPr>
        <w:t>14.为什么参保后，用不了大学生医保？</w:t>
      </w:r>
    </w:p>
    <w:p w:rsidR="00863AEF"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仅完成参（续）保</w:t>
      </w:r>
      <w:r w:rsidR="00F51130" w:rsidRPr="00DB20F6">
        <w:rPr>
          <w:rFonts w:ascii="仿宋_GB2312" w:eastAsia="仿宋_GB2312" w:hint="eastAsia"/>
          <w:sz w:val="28"/>
          <w:szCs w:val="28"/>
        </w:rPr>
        <w:t>登记</w:t>
      </w:r>
      <w:r w:rsidRPr="00DB20F6">
        <w:rPr>
          <w:rFonts w:ascii="仿宋_GB2312" w:eastAsia="仿宋_GB2312" w:hint="eastAsia"/>
          <w:sz w:val="28"/>
          <w:szCs w:val="28"/>
        </w:rPr>
        <w:t>手续，未在规定时间内缴费的，无法享受杭州大学生医保待遇。</w:t>
      </w:r>
    </w:p>
    <w:p w:rsidR="00DB20F6" w:rsidRPr="00DB20F6" w:rsidRDefault="00DB20F6" w:rsidP="00DB20F6">
      <w:pPr>
        <w:ind w:firstLineChars="150" w:firstLine="420"/>
        <w:rPr>
          <w:rFonts w:ascii="仿宋_GB2312" w:eastAsia="仿宋_GB2312" w:hint="eastAsia"/>
          <w:sz w:val="28"/>
          <w:szCs w:val="28"/>
        </w:rPr>
      </w:pPr>
    </w:p>
    <w:p w:rsidR="00863AEF" w:rsidRPr="00DB20F6" w:rsidRDefault="00F51130" w:rsidP="00863AEF">
      <w:pPr>
        <w:rPr>
          <w:rFonts w:ascii="仿宋_GB2312" w:eastAsia="仿宋_GB2312" w:hint="eastAsia"/>
          <w:b/>
          <w:sz w:val="28"/>
          <w:szCs w:val="28"/>
        </w:rPr>
      </w:pPr>
      <w:r w:rsidRPr="00DB20F6">
        <w:rPr>
          <w:rFonts w:ascii="仿宋_GB2312" w:eastAsia="仿宋_GB2312" w:hint="eastAsia"/>
          <w:b/>
          <w:sz w:val="28"/>
          <w:szCs w:val="28"/>
        </w:rPr>
        <w:lastRenderedPageBreak/>
        <w:t>15</w:t>
      </w:r>
      <w:r w:rsidR="00863AEF" w:rsidRPr="00DB20F6">
        <w:rPr>
          <w:rFonts w:ascii="仿宋_GB2312" w:eastAsia="仿宋_GB2312" w:hint="eastAsia"/>
          <w:b/>
          <w:sz w:val="28"/>
          <w:szCs w:val="28"/>
        </w:rPr>
        <w:t>．签约成功后待遇是什么？</w:t>
      </w:r>
    </w:p>
    <w:p w:rsidR="00863AEF" w:rsidRDefault="00F51130" w:rsidP="00891EE9">
      <w:pPr>
        <w:ind w:firstLineChars="150" w:firstLine="420"/>
        <w:rPr>
          <w:rFonts w:ascii="仿宋_GB2312" w:eastAsia="仿宋_GB2312" w:hint="eastAsia"/>
          <w:sz w:val="28"/>
          <w:szCs w:val="28"/>
        </w:rPr>
      </w:pPr>
      <w:r w:rsidRPr="00DB20F6">
        <w:rPr>
          <w:rFonts w:ascii="仿宋_GB2312" w:eastAsia="仿宋_GB2312" w:hint="eastAsia"/>
          <w:sz w:val="28"/>
          <w:szCs w:val="28"/>
        </w:rPr>
        <w:t>学生参保后，市医保后台默认签约医院为校医院，</w:t>
      </w:r>
      <w:r w:rsidR="00863AEF" w:rsidRPr="00DB20F6">
        <w:rPr>
          <w:rFonts w:ascii="仿宋_GB2312" w:eastAsia="仿宋_GB2312" w:hint="eastAsia"/>
          <w:sz w:val="28"/>
          <w:szCs w:val="28"/>
        </w:rPr>
        <w:t>在签约医院就医时，统筹基金承担比例在原规定的基础上提高3个百分点。在杭州市内就医，经校医院转诊后减免起付线300元。</w:t>
      </w:r>
    </w:p>
    <w:p w:rsidR="00DB20F6" w:rsidRPr="00DB20F6" w:rsidRDefault="00DB20F6" w:rsidP="00863AEF">
      <w:pPr>
        <w:rPr>
          <w:rFonts w:ascii="仿宋_GB2312" w:eastAsia="仿宋_GB2312" w:hint="eastAsia"/>
          <w:sz w:val="28"/>
          <w:szCs w:val="28"/>
        </w:rPr>
      </w:pPr>
    </w:p>
    <w:p w:rsidR="00863AEF" w:rsidRPr="00DB20F6" w:rsidRDefault="00863AEF" w:rsidP="00863AEF">
      <w:pPr>
        <w:rPr>
          <w:rFonts w:ascii="仿宋_GB2312" w:eastAsia="仿宋_GB2312" w:hint="eastAsia"/>
          <w:b/>
          <w:sz w:val="28"/>
          <w:szCs w:val="28"/>
        </w:rPr>
      </w:pPr>
      <w:r w:rsidRPr="00DB20F6">
        <w:rPr>
          <w:rFonts w:eastAsia="仿宋_GB2312" w:hint="eastAsia"/>
          <w:sz w:val="28"/>
          <w:szCs w:val="28"/>
        </w:rPr>
        <w:t> </w:t>
      </w:r>
      <w:r w:rsidRPr="00DB20F6">
        <w:rPr>
          <w:rFonts w:eastAsia="仿宋_GB2312" w:hint="eastAsia"/>
          <w:b/>
          <w:sz w:val="28"/>
          <w:szCs w:val="28"/>
        </w:rPr>
        <w:t> </w:t>
      </w:r>
      <w:r w:rsidR="00722657">
        <w:rPr>
          <w:rFonts w:ascii="仿宋_GB2312" w:eastAsia="仿宋_GB2312" w:hint="eastAsia"/>
          <w:b/>
          <w:sz w:val="28"/>
          <w:szCs w:val="28"/>
        </w:rPr>
        <w:t>16</w:t>
      </w:r>
      <w:r w:rsidRPr="00DB20F6">
        <w:rPr>
          <w:rFonts w:ascii="仿宋_GB2312" w:eastAsia="仿宋_GB2312" w:hint="eastAsia"/>
          <w:b/>
          <w:sz w:val="28"/>
          <w:szCs w:val="28"/>
        </w:rPr>
        <w:t>．回户籍地如何就医？</w:t>
      </w:r>
    </w:p>
    <w:p w:rsidR="00863AEF" w:rsidRPr="00DB20F6" w:rsidRDefault="00863AEF" w:rsidP="00DB20F6">
      <w:pPr>
        <w:ind w:firstLineChars="150" w:firstLine="420"/>
        <w:rPr>
          <w:rFonts w:ascii="仿宋_GB2312" w:eastAsia="仿宋_GB2312" w:hint="eastAsia"/>
          <w:sz w:val="28"/>
          <w:szCs w:val="28"/>
        </w:rPr>
      </w:pPr>
      <w:r w:rsidRPr="00DB20F6">
        <w:rPr>
          <w:rFonts w:ascii="仿宋_GB2312" w:eastAsia="仿宋_GB2312" w:hint="eastAsia"/>
          <w:sz w:val="28"/>
          <w:szCs w:val="28"/>
        </w:rPr>
        <w:t>（1）在浙里医保办理异地就医备案，路径为：支付宝—浙里医保—我要备案—异地长居人员。成功办理医保异地就医备案的，按杭州大学生医保待遇报销；未办理异地就医备案的，省内加扣10%，省外加扣20%报销。急诊，凭急诊证明，按杭州大学生医保待遇报销。</w:t>
      </w:r>
    </w:p>
    <w:p w:rsidR="00863AEF" w:rsidRPr="00DB20F6" w:rsidRDefault="00863AEF" w:rsidP="00DB20F6">
      <w:pPr>
        <w:ind w:firstLineChars="150" w:firstLine="420"/>
        <w:rPr>
          <w:rFonts w:ascii="仿宋_GB2312" w:eastAsia="仿宋_GB2312" w:hint="eastAsia"/>
          <w:sz w:val="28"/>
          <w:szCs w:val="28"/>
        </w:rPr>
      </w:pPr>
      <w:r w:rsidRPr="00DB20F6">
        <w:rPr>
          <w:rFonts w:ascii="仿宋_GB2312" w:eastAsia="仿宋_GB2312" w:hint="eastAsia"/>
          <w:sz w:val="28"/>
          <w:szCs w:val="28"/>
        </w:rPr>
        <w:t>（2）省内学生直接刷卡或者使用医保电子凭证结算，如遇确实无法结算的，携带报销所需材料至各个医保经办窗口或浙里医保，进行报销。</w:t>
      </w:r>
    </w:p>
    <w:p w:rsidR="00863AEF" w:rsidRDefault="00863AEF" w:rsidP="00DB20F6">
      <w:pPr>
        <w:ind w:firstLineChars="150" w:firstLine="420"/>
        <w:rPr>
          <w:rFonts w:ascii="仿宋_GB2312" w:eastAsia="仿宋_GB2312" w:hint="eastAsia"/>
          <w:sz w:val="28"/>
          <w:szCs w:val="28"/>
        </w:rPr>
      </w:pPr>
      <w:r w:rsidRPr="00DB20F6">
        <w:rPr>
          <w:rFonts w:ascii="仿宋_GB2312" w:eastAsia="仿宋_GB2312" w:hint="eastAsia"/>
          <w:sz w:val="28"/>
          <w:szCs w:val="28"/>
        </w:rPr>
        <w:t>（3）省外学生能刷卡或者能使用医保电子凭证结算的，就直接结算，如遇确实无法结算的，携带报销所需材料至各个医保经办窗口或浙里医保，进行报销。</w:t>
      </w:r>
    </w:p>
    <w:p w:rsidR="00DB20F6" w:rsidRPr="00DB20F6" w:rsidRDefault="00DB20F6" w:rsidP="00DB20F6">
      <w:pPr>
        <w:ind w:firstLineChars="150" w:firstLine="420"/>
        <w:rPr>
          <w:rFonts w:ascii="仿宋_GB2312" w:eastAsia="仿宋_GB2312" w:hint="eastAsia"/>
          <w:sz w:val="28"/>
          <w:szCs w:val="28"/>
        </w:rPr>
      </w:pPr>
    </w:p>
    <w:p w:rsidR="00863AEF" w:rsidRPr="00DB20F6" w:rsidRDefault="00722657" w:rsidP="00863AEF">
      <w:pPr>
        <w:rPr>
          <w:rFonts w:ascii="仿宋_GB2312" w:eastAsia="仿宋_GB2312" w:hint="eastAsia"/>
          <w:b/>
          <w:sz w:val="28"/>
          <w:szCs w:val="28"/>
        </w:rPr>
      </w:pPr>
      <w:r>
        <w:rPr>
          <w:rFonts w:ascii="仿宋_GB2312" w:eastAsia="仿宋_GB2312" w:hint="eastAsia"/>
          <w:b/>
          <w:sz w:val="28"/>
          <w:szCs w:val="28"/>
        </w:rPr>
        <w:t>17</w:t>
      </w:r>
      <w:r w:rsidR="00863AEF" w:rsidRPr="00DB20F6">
        <w:rPr>
          <w:rFonts w:ascii="仿宋_GB2312" w:eastAsia="仿宋_GB2312" w:hint="eastAsia"/>
          <w:b/>
          <w:sz w:val="28"/>
          <w:szCs w:val="28"/>
        </w:rPr>
        <w:t>.我想咨询杭州医保的相关政策，可以咨询哪里？</w:t>
      </w:r>
    </w:p>
    <w:p w:rsidR="00863AEF" w:rsidRPr="00DB20F6"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杭州医保从2021年推出医保小智</w:t>
      </w:r>
      <w:r w:rsidR="00DB20F6">
        <w:rPr>
          <w:rFonts w:ascii="仿宋_GB2312" w:eastAsia="仿宋_GB2312" w:hint="eastAsia"/>
          <w:sz w:val="28"/>
          <w:szCs w:val="28"/>
        </w:rPr>
        <w:t>。</w:t>
      </w:r>
      <w:r w:rsidRPr="00DB20F6">
        <w:rPr>
          <w:rFonts w:ascii="仿宋_GB2312" w:eastAsia="仿宋_GB2312" w:hint="eastAsia"/>
          <w:sz w:val="28"/>
          <w:szCs w:val="28"/>
        </w:rPr>
        <w:t>咨询电话：56089977、56089988</w:t>
      </w:r>
    </w:p>
    <w:p w:rsidR="00863AEF" w:rsidRPr="00DB20F6" w:rsidRDefault="00863AEF" w:rsidP="001C6213">
      <w:pPr>
        <w:ind w:firstLineChars="150" w:firstLine="420"/>
        <w:rPr>
          <w:rFonts w:ascii="仿宋_GB2312" w:eastAsia="仿宋_GB2312" w:hint="eastAsia"/>
          <w:sz w:val="28"/>
          <w:szCs w:val="28"/>
        </w:rPr>
      </w:pPr>
      <w:r w:rsidRPr="00DB20F6">
        <w:rPr>
          <w:rFonts w:ascii="仿宋_GB2312" w:eastAsia="仿宋_GB2312" w:hint="eastAsia"/>
          <w:sz w:val="28"/>
          <w:szCs w:val="28"/>
        </w:rPr>
        <w:t>目前杭州医保依托信息技术手段创新打造了“医保小智”智能综合服务平台，通过提供智能语音客服、文字客服、视频客服等服务形式，进一步畅通了医保咨询服务渠道，让参保人员办理医保业务渠道</w:t>
      </w:r>
      <w:r w:rsidRPr="00DB20F6">
        <w:rPr>
          <w:rFonts w:ascii="仿宋_GB2312" w:eastAsia="仿宋_GB2312" w:hint="eastAsia"/>
          <w:sz w:val="28"/>
          <w:szCs w:val="28"/>
        </w:rPr>
        <w:lastRenderedPageBreak/>
        <w:t>更多元，办事更便捷。去年我们小智平台推出的“视频办”服务模式，实现医保办事“云见面”、“零跑腿”，学生足不出户即可办理医保业务，进一步提升满意度和获得感。</w:t>
      </w:r>
    </w:p>
    <w:p w:rsidR="00863AEF" w:rsidRPr="00DB20F6" w:rsidRDefault="00863AEF" w:rsidP="00863AEF">
      <w:pPr>
        <w:rPr>
          <w:rFonts w:ascii="仿宋_GB2312" w:eastAsia="仿宋_GB2312" w:hint="eastAsia"/>
          <w:sz w:val="28"/>
          <w:szCs w:val="28"/>
        </w:rPr>
      </w:pPr>
    </w:p>
    <w:p w:rsidR="00863AEF" w:rsidRPr="00DB20F6" w:rsidRDefault="00863AEF" w:rsidP="00863AEF">
      <w:pPr>
        <w:rPr>
          <w:rFonts w:ascii="仿宋_GB2312" w:eastAsia="仿宋_GB2312" w:hint="eastAsia"/>
          <w:sz w:val="28"/>
          <w:szCs w:val="28"/>
        </w:rPr>
      </w:pPr>
      <w:r w:rsidRPr="00DB20F6">
        <w:rPr>
          <w:rFonts w:eastAsia="仿宋_GB2312" w:hint="eastAsia"/>
          <w:sz w:val="28"/>
          <w:szCs w:val="28"/>
        </w:rPr>
        <w:t> </w:t>
      </w:r>
    </w:p>
    <w:p w:rsidR="00044769" w:rsidRPr="00DB20F6" w:rsidRDefault="00044769">
      <w:pPr>
        <w:rPr>
          <w:rFonts w:ascii="仿宋_GB2312" w:eastAsia="仿宋_GB2312" w:hint="eastAsia"/>
          <w:sz w:val="28"/>
          <w:szCs w:val="28"/>
        </w:rPr>
      </w:pPr>
    </w:p>
    <w:sectPr w:rsidR="00044769" w:rsidRPr="00DB20F6" w:rsidSect="00257C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75E" w:rsidRDefault="00B4675E" w:rsidP="00DB20F6">
      <w:r>
        <w:separator/>
      </w:r>
    </w:p>
  </w:endnote>
  <w:endnote w:type="continuationSeparator" w:id="1">
    <w:p w:rsidR="00B4675E" w:rsidRDefault="00B4675E" w:rsidP="00DB20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75E" w:rsidRDefault="00B4675E" w:rsidP="00DB20F6">
      <w:r>
        <w:separator/>
      </w:r>
    </w:p>
  </w:footnote>
  <w:footnote w:type="continuationSeparator" w:id="1">
    <w:p w:rsidR="00B4675E" w:rsidRDefault="00B4675E" w:rsidP="00DB20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D5C"/>
    <w:rsid w:val="00044769"/>
    <w:rsid w:val="001C6213"/>
    <w:rsid w:val="00254D5C"/>
    <w:rsid w:val="00257C2A"/>
    <w:rsid w:val="003E15B3"/>
    <w:rsid w:val="004E2148"/>
    <w:rsid w:val="005D7E20"/>
    <w:rsid w:val="00715A76"/>
    <w:rsid w:val="00722657"/>
    <w:rsid w:val="00863AEF"/>
    <w:rsid w:val="00891EE9"/>
    <w:rsid w:val="0090731C"/>
    <w:rsid w:val="00A27C2E"/>
    <w:rsid w:val="00B04593"/>
    <w:rsid w:val="00B4675E"/>
    <w:rsid w:val="00BA0AB0"/>
    <w:rsid w:val="00CD0F9D"/>
    <w:rsid w:val="00DB20F6"/>
    <w:rsid w:val="00DD203B"/>
    <w:rsid w:val="00E16EA0"/>
    <w:rsid w:val="00ED4A7A"/>
    <w:rsid w:val="00F430D4"/>
    <w:rsid w:val="00F511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C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AE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430D4"/>
    <w:rPr>
      <w:sz w:val="18"/>
      <w:szCs w:val="18"/>
    </w:rPr>
  </w:style>
  <w:style w:type="character" w:customStyle="1" w:styleId="Char">
    <w:name w:val="批注框文本 Char"/>
    <w:basedOn w:val="a0"/>
    <w:link w:val="a4"/>
    <w:uiPriority w:val="99"/>
    <w:semiHidden/>
    <w:rsid w:val="00F430D4"/>
    <w:rPr>
      <w:sz w:val="18"/>
      <w:szCs w:val="18"/>
    </w:rPr>
  </w:style>
  <w:style w:type="paragraph" w:styleId="a5">
    <w:name w:val="header"/>
    <w:basedOn w:val="a"/>
    <w:link w:val="Char0"/>
    <w:uiPriority w:val="99"/>
    <w:semiHidden/>
    <w:unhideWhenUsed/>
    <w:rsid w:val="00DB20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B20F6"/>
    <w:rPr>
      <w:sz w:val="18"/>
      <w:szCs w:val="18"/>
    </w:rPr>
  </w:style>
  <w:style w:type="paragraph" w:styleId="a6">
    <w:name w:val="footer"/>
    <w:basedOn w:val="a"/>
    <w:link w:val="Char1"/>
    <w:uiPriority w:val="99"/>
    <w:semiHidden/>
    <w:unhideWhenUsed/>
    <w:rsid w:val="00DB20F6"/>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B20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AE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430D4"/>
    <w:rPr>
      <w:sz w:val="18"/>
      <w:szCs w:val="18"/>
    </w:rPr>
  </w:style>
  <w:style w:type="character" w:customStyle="1" w:styleId="Char">
    <w:name w:val="批注框文本 Char"/>
    <w:basedOn w:val="a0"/>
    <w:link w:val="a4"/>
    <w:uiPriority w:val="99"/>
    <w:semiHidden/>
    <w:rsid w:val="00F430D4"/>
    <w:rPr>
      <w:sz w:val="18"/>
      <w:szCs w:val="18"/>
    </w:rPr>
  </w:style>
</w:styles>
</file>

<file path=word/webSettings.xml><?xml version="1.0" encoding="utf-8"?>
<w:webSettings xmlns:r="http://schemas.openxmlformats.org/officeDocument/2006/relationships" xmlns:w="http://schemas.openxmlformats.org/wordprocessingml/2006/main">
  <w:divs>
    <w:div w:id="97257798">
      <w:bodyDiv w:val="1"/>
      <w:marLeft w:val="0"/>
      <w:marRight w:val="0"/>
      <w:marTop w:val="0"/>
      <w:marBottom w:val="0"/>
      <w:divBdr>
        <w:top w:val="none" w:sz="0" w:space="0" w:color="auto"/>
        <w:left w:val="none" w:sz="0" w:space="0" w:color="auto"/>
        <w:bottom w:val="none" w:sz="0" w:space="0" w:color="auto"/>
        <w:right w:val="none" w:sz="0" w:space="0" w:color="auto"/>
      </w:divBdr>
    </w:div>
    <w:div w:id="216745460">
      <w:bodyDiv w:val="1"/>
      <w:marLeft w:val="0"/>
      <w:marRight w:val="0"/>
      <w:marTop w:val="0"/>
      <w:marBottom w:val="0"/>
      <w:divBdr>
        <w:top w:val="none" w:sz="0" w:space="0" w:color="auto"/>
        <w:left w:val="none" w:sz="0" w:space="0" w:color="auto"/>
        <w:bottom w:val="none" w:sz="0" w:space="0" w:color="auto"/>
        <w:right w:val="none" w:sz="0" w:space="0" w:color="auto"/>
      </w:divBdr>
    </w:div>
    <w:div w:id="448201668">
      <w:bodyDiv w:val="1"/>
      <w:marLeft w:val="0"/>
      <w:marRight w:val="0"/>
      <w:marTop w:val="0"/>
      <w:marBottom w:val="0"/>
      <w:divBdr>
        <w:top w:val="none" w:sz="0" w:space="0" w:color="auto"/>
        <w:left w:val="none" w:sz="0" w:space="0" w:color="auto"/>
        <w:bottom w:val="none" w:sz="0" w:space="0" w:color="auto"/>
        <w:right w:val="none" w:sz="0" w:space="0" w:color="auto"/>
      </w:divBdr>
    </w:div>
    <w:div w:id="744688545">
      <w:bodyDiv w:val="1"/>
      <w:marLeft w:val="0"/>
      <w:marRight w:val="0"/>
      <w:marTop w:val="0"/>
      <w:marBottom w:val="0"/>
      <w:divBdr>
        <w:top w:val="none" w:sz="0" w:space="0" w:color="auto"/>
        <w:left w:val="none" w:sz="0" w:space="0" w:color="auto"/>
        <w:bottom w:val="none" w:sz="0" w:space="0" w:color="auto"/>
        <w:right w:val="none" w:sz="0" w:space="0" w:color="auto"/>
      </w:divBdr>
    </w:div>
    <w:div w:id="1350643792">
      <w:bodyDiv w:val="1"/>
      <w:marLeft w:val="0"/>
      <w:marRight w:val="0"/>
      <w:marTop w:val="0"/>
      <w:marBottom w:val="0"/>
      <w:divBdr>
        <w:top w:val="none" w:sz="0" w:space="0" w:color="auto"/>
        <w:left w:val="none" w:sz="0" w:space="0" w:color="auto"/>
        <w:bottom w:val="none" w:sz="0" w:space="0" w:color="auto"/>
        <w:right w:val="none" w:sz="0" w:space="0" w:color="auto"/>
      </w:divBdr>
    </w:div>
    <w:div w:id="1450080954">
      <w:bodyDiv w:val="1"/>
      <w:marLeft w:val="0"/>
      <w:marRight w:val="0"/>
      <w:marTop w:val="0"/>
      <w:marBottom w:val="0"/>
      <w:divBdr>
        <w:top w:val="none" w:sz="0" w:space="0" w:color="auto"/>
        <w:left w:val="none" w:sz="0" w:space="0" w:color="auto"/>
        <w:bottom w:val="none" w:sz="0" w:space="0" w:color="auto"/>
        <w:right w:val="none" w:sz="0" w:space="0" w:color="auto"/>
      </w:divBdr>
    </w:div>
    <w:div w:id="1571690854">
      <w:bodyDiv w:val="1"/>
      <w:marLeft w:val="0"/>
      <w:marRight w:val="0"/>
      <w:marTop w:val="0"/>
      <w:marBottom w:val="0"/>
      <w:divBdr>
        <w:top w:val="none" w:sz="0" w:space="0" w:color="auto"/>
        <w:left w:val="none" w:sz="0" w:space="0" w:color="auto"/>
        <w:bottom w:val="none" w:sz="0" w:space="0" w:color="auto"/>
        <w:right w:val="none" w:sz="0" w:space="0" w:color="auto"/>
      </w:divBdr>
    </w:div>
    <w:div w:id="1642999495">
      <w:bodyDiv w:val="1"/>
      <w:marLeft w:val="0"/>
      <w:marRight w:val="0"/>
      <w:marTop w:val="0"/>
      <w:marBottom w:val="0"/>
      <w:divBdr>
        <w:top w:val="none" w:sz="0" w:space="0" w:color="auto"/>
        <w:left w:val="none" w:sz="0" w:space="0" w:color="auto"/>
        <w:bottom w:val="none" w:sz="0" w:space="0" w:color="auto"/>
        <w:right w:val="none" w:sz="0" w:space="0" w:color="auto"/>
      </w:divBdr>
    </w:div>
    <w:div w:id="1668941480">
      <w:bodyDiv w:val="1"/>
      <w:marLeft w:val="0"/>
      <w:marRight w:val="0"/>
      <w:marTop w:val="0"/>
      <w:marBottom w:val="0"/>
      <w:divBdr>
        <w:top w:val="none" w:sz="0" w:space="0" w:color="auto"/>
        <w:left w:val="none" w:sz="0" w:space="0" w:color="auto"/>
        <w:bottom w:val="none" w:sz="0" w:space="0" w:color="auto"/>
        <w:right w:val="none" w:sz="0" w:space="0" w:color="auto"/>
      </w:divBdr>
    </w:div>
    <w:div w:id="1684552396">
      <w:bodyDiv w:val="1"/>
      <w:marLeft w:val="0"/>
      <w:marRight w:val="0"/>
      <w:marTop w:val="0"/>
      <w:marBottom w:val="0"/>
      <w:divBdr>
        <w:top w:val="none" w:sz="0" w:space="0" w:color="auto"/>
        <w:left w:val="none" w:sz="0" w:space="0" w:color="auto"/>
        <w:bottom w:val="none" w:sz="0" w:space="0" w:color="auto"/>
        <w:right w:val="none" w:sz="0" w:space="0" w:color="auto"/>
      </w:divBdr>
    </w:div>
    <w:div w:id="1866746101">
      <w:bodyDiv w:val="1"/>
      <w:marLeft w:val="0"/>
      <w:marRight w:val="0"/>
      <w:marTop w:val="0"/>
      <w:marBottom w:val="0"/>
      <w:divBdr>
        <w:top w:val="none" w:sz="0" w:space="0" w:color="auto"/>
        <w:left w:val="none" w:sz="0" w:space="0" w:color="auto"/>
        <w:bottom w:val="none" w:sz="0" w:space="0" w:color="auto"/>
        <w:right w:val="none" w:sz="0" w:space="0" w:color="auto"/>
      </w:divBdr>
    </w:div>
    <w:div w:id="19641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lenovo01</cp:lastModifiedBy>
  <cp:revision>25</cp:revision>
  <cp:lastPrinted>2023-07-17T07:49:00Z</cp:lastPrinted>
  <dcterms:created xsi:type="dcterms:W3CDTF">2023-07-05T02:15:00Z</dcterms:created>
  <dcterms:modified xsi:type="dcterms:W3CDTF">2023-07-17T07:59:00Z</dcterms:modified>
</cp:coreProperties>
</file>